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AB" w:rsidRDefault="00D61AAB" w:rsidP="00D61AAB">
      <w:pPr>
        <w:jc w:val="center"/>
        <w:rPr>
          <w:rFonts w:eastAsia="黑体" w:hint="eastAsia"/>
          <w:b/>
          <w:sz w:val="32"/>
        </w:rPr>
      </w:pPr>
    </w:p>
    <w:p w:rsidR="00D61AAB" w:rsidRDefault="00D61AAB" w:rsidP="00D61AAB">
      <w:pPr>
        <w:jc w:val="center"/>
      </w:pPr>
      <w:r>
        <w:rPr>
          <w:rFonts w:eastAsia="黑体" w:hint="eastAsia"/>
          <w:b/>
          <w:sz w:val="32"/>
        </w:rPr>
        <w:t>面向二十一世纪的教育发展模式初探</w:t>
      </w:r>
    </w:p>
    <w:p w:rsidR="00D61AAB" w:rsidRDefault="00D61AAB" w:rsidP="00D61AAB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陈</w:t>
      </w:r>
      <w:r>
        <w:rPr>
          <w:bCs/>
          <w:sz w:val="24"/>
        </w:rPr>
        <w:t xml:space="preserve"> </w:t>
      </w:r>
      <w:proofErr w:type="gramStart"/>
      <w:r>
        <w:rPr>
          <w:rFonts w:hint="eastAsia"/>
          <w:bCs/>
          <w:sz w:val="24"/>
        </w:rPr>
        <w:t>娟</w:t>
      </w:r>
      <w:proofErr w:type="gramEnd"/>
    </w:p>
    <w:p w:rsidR="00D61AAB" w:rsidRDefault="00D61AAB" w:rsidP="00D61A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北京语言大学</w:t>
      </w:r>
      <w:r>
        <w:rPr>
          <w:sz w:val="24"/>
        </w:rPr>
        <w:t xml:space="preserve">  </w:t>
      </w:r>
      <w:r>
        <w:rPr>
          <w:rFonts w:hint="eastAsia"/>
          <w:sz w:val="24"/>
        </w:rPr>
        <w:t>汉语学院</w:t>
      </w:r>
      <w:r>
        <w:rPr>
          <w:sz w:val="24"/>
        </w:rPr>
        <w:t xml:space="preserve">  100</w:t>
      </w:r>
      <w:r>
        <w:rPr>
          <w:rFonts w:hint="eastAsia"/>
          <w:sz w:val="24"/>
        </w:rPr>
        <w:t>0</w:t>
      </w:r>
      <w:r>
        <w:rPr>
          <w:sz w:val="24"/>
        </w:rPr>
        <w:t>8</w:t>
      </w:r>
      <w:r>
        <w:rPr>
          <w:rFonts w:hint="eastAsia"/>
          <w:sz w:val="24"/>
        </w:rPr>
        <w:t>3</w:t>
      </w:r>
    </w:p>
    <w:p w:rsidR="00D61AAB" w:rsidRDefault="00D61AAB" w:rsidP="00D61AAB">
      <w:pPr>
        <w:jc w:val="center"/>
        <w:rPr>
          <w:rFonts w:hint="eastAsia"/>
        </w:rPr>
      </w:pPr>
      <w:hyperlink r:id="rId4" w:history="1">
        <w:r>
          <w:rPr>
            <w:rStyle w:val="a3"/>
          </w:rPr>
          <w:t>chenj@</w:t>
        </w:r>
        <w:r>
          <w:rPr>
            <w:rStyle w:val="a3"/>
            <w:rFonts w:hint="eastAsia"/>
          </w:rPr>
          <w:t>blc</w:t>
        </w:r>
        <w:r>
          <w:rPr>
            <w:rStyle w:val="a3"/>
          </w:rPr>
          <w:t>u.edu.cn</w:t>
        </w:r>
      </w:hyperlink>
    </w:p>
    <w:p w:rsidR="00D61AAB" w:rsidRDefault="00D61AAB" w:rsidP="00D61AAB"/>
    <w:p w:rsidR="00D61AAB" w:rsidRDefault="00D61AAB" w:rsidP="00D61AAB">
      <w:pPr>
        <w:ind w:right="-60"/>
        <w:rPr>
          <w:rFonts w:hint="eastAsia"/>
          <w:sz w:val="18"/>
        </w:rPr>
      </w:pPr>
      <w:r>
        <w:rPr>
          <w:rFonts w:eastAsia="黑体" w:hint="eastAsia"/>
          <w:b/>
          <w:sz w:val="18"/>
        </w:rPr>
        <w:t>摘要：</w:t>
      </w:r>
      <w:r>
        <w:rPr>
          <w:rFonts w:hint="eastAsia"/>
          <w:sz w:val="18"/>
        </w:rPr>
        <w:t>现代远程教育能够使得……。</w:t>
      </w:r>
    </w:p>
    <w:p w:rsidR="00D61AAB" w:rsidRDefault="00D61AAB" w:rsidP="00D61AAB">
      <w:pPr>
        <w:ind w:right="-60"/>
        <w:rPr>
          <w:sz w:val="18"/>
        </w:rPr>
      </w:pPr>
      <w:r>
        <w:rPr>
          <w:rFonts w:eastAsia="黑体" w:hint="eastAsia"/>
          <w:b/>
          <w:sz w:val="18"/>
        </w:rPr>
        <w:t>关键词：</w:t>
      </w:r>
      <w:r>
        <w:rPr>
          <w:rFonts w:hint="eastAsia"/>
          <w:sz w:val="18"/>
        </w:rPr>
        <w:t>教育；模式；现代远程教育</w:t>
      </w:r>
    </w:p>
    <w:p w:rsidR="00D61AAB" w:rsidRDefault="00D61AAB" w:rsidP="00D61AAB">
      <w:pPr>
        <w:jc w:val="center"/>
        <w:outlineLvl w:val="0"/>
        <w:rPr>
          <w:rFonts w:eastAsia="黑体" w:hint="eastAsia"/>
          <w:b/>
          <w:sz w:val="32"/>
        </w:rPr>
      </w:pPr>
      <w:r>
        <w:rPr>
          <w:rFonts w:eastAsia="黑体"/>
          <w:b/>
          <w:sz w:val="32"/>
        </w:rPr>
        <w:t>Elementary Exploration of Education Development Mode</w:t>
      </w:r>
    </w:p>
    <w:p w:rsidR="00D61AAB" w:rsidRDefault="00D61AAB" w:rsidP="00D61AAB">
      <w:pPr>
        <w:jc w:val="center"/>
        <w:rPr>
          <w:rFonts w:eastAsia="黑体" w:hint="eastAsia"/>
          <w:b/>
          <w:sz w:val="32"/>
        </w:rPr>
      </w:pPr>
      <w:r>
        <w:rPr>
          <w:rFonts w:eastAsia="黑体"/>
          <w:b/>
          <w:sz w:val="32"/>
        </w:rPr>
        <w:t>Facing 21 Century</w:t>
      </w:r>
    </w:p>
    <w:p w:rsidR="00D61AAB" w:rsidRDefault="00D61AAB" w:rsidP="00D61AAB">
      <w:pPr>
        <w:jc w:val="center"/>
        <w:rPr>
          <w:rFonts w:hint="eastAsia"/>
          <w:sz w:val="24"/>
        </w:rPr>
      </w:pPr>
      <w:r>
        <w:rPr>
          <w:sz w:val="24"/>
        </w:rPr>
        <w:t>Chen Juan</w:t>
      </w:r>
    </w:p>
    <w:p w:rsidR="00D61AAB" w:rsidRDefault="00D61AAB" w:rsidP="00D61AA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Chinese</w:t>
      </w:r>
      <w:r>
        <w:rPr>
          <w:sz w:val="24"/>
        </w:rPr>
        <w:t xml:space="preserve"> College, Beijing Language and Culture University, 100083</w:t>
      </w:r>
    </w:p>
    <w:p w:rsidR="00D61AAB" w:rsidRDefault="00D61AAB" w:rsidP="00D61AAB">
      <w:pPr>
        <w:ind w:rightChars="-28" w:right="-59"/>
        <w:rPr>
          <w:rFonts w:eastAsia="黑体" w:hint="eastAsia"/>
          <w:bCs/>
          <w:sz w:val="18"/>
        </w:rPr>
      </w:pPr>
      <w:r>
        <w:rPr>
          <w:rFonts w:eastAsia="黑体"/>
          <w:b/>
          <w:sz w:val="18"/>
        </w:rPr>
        <w:t xml:space="preserve">Abstract: </w:t>
      </w:r>
      <w:r>
        <w:rPr>
          <w:rFonts w:eastAsia="黑体"/>
          <w:bCs/>
          <w:sz w:val="18"/>
        </w:rPr>
        <w:t>Modern distance education can make….</w:t>
      </w:r>
    </w:p>
    <w:p w:rsidR="00D61AAB" w:rsidRDefault="00D61AAB" w:rsidP="00D61AAB">
      <w:pPr>
        <w:ind w:rightChars="-28" w:right="-59"/>
        <w:rPr>
          <w:rFonts w:eastAsia="黑体" w:hint="eastAsia"/>
          <w:bCs/>
          <w:sz w:val="18"/>
        </w:rPr>
      </w:pPr>
      <w:r>
        <w:rPr>
          <w:rFonts w:eastAsia="黑体"/>
          <w:b/>
          <w:sz w:val="18"/>
        </w:rPr>
        <w:t xml:space="preserve">Key words: </w:t>
      </w:r>
      <w:r>
        <w:rPr>
          <w:rFonts w:eastAsia="黑体"/>
          <w:bCs/>
          <w:sz w:val="18"/>
        </w:rPr>
        <w:t>education</w:t>
      </w:r>
      <w:r>
        <w:rPr>
          <w:rFonts w:eastAsia="黑体" w:hint="eastAsia"/>
          <w:bCs/>
          <w:sz w:val="18"/>
        </w:rPr>
        <w:t>;</w:t>
      </w:r>
      <w:r>
        <w:rPr>
          <w:rFonts w:eastAsia="黑体"/>
          <w:bCs/>
          <w:sz w:val="18"/>
        </w:rPr>
        <w:t xml:space="preserve"> mode</w:t>
      </w:r>
      <w:r>
        <w:rPr>
          <w:rFonts w:eastAsia="黑体" w:hint="eastAsia"/>
          <w:bCs/>
          <w:sz w:val="18"/>
        </w:rPr>
        <w:t>;</w:t>
      </w:r>
      <w:r>
        <w:rPr>
          <w:rFonts w:eastAsia="黑体"/>
          <w:bCs/>
          <w:sz w:val="18"/>
        </w:rPr>
        <w:t xml:space="preserve"> modern distance education</w:t>
      </w:r>
    </w:p>
    <w:p w:rsidR="00D61AAB" w:rsidRDefault="00D61AAB" w:rsidP="00D61AAB">
      <w:pPr>
        <w:ind w:rightChars="-28" w:right="-59"/>
        <w:rPr>
          <w:rFonts w:eastAsia="黑体" w:hint="eastAsia"/>
          <w:bCs/>
          <w:szCs w:val="21"/>
        </w:rPr>
      </w:pPr>
    </w:p>
    <w:p w:rsidR="00D61AAB" w:rsidRDefault="00D61AAB" w:rsidP="00D61AAB">
      <w:pPr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 xml:space="preserve">0  </w:t>
      </w:r>
      <w:r>
        <w:rPr>
          <w:rFonts w:eastAsia="黑体" w:hint="eastAsia"/>
          <w:b/>
          <w:sz w:val="24"/>
        </w:rPr>
        <w:t>引言</w:t>
      </w:r>
    </w:p>
    <w:p w:rsidR="00D61AAB" w:rsidRDefault="00D61AAB" w:rsidP="00D61AAB">
      <w:pPr>
        <w:ind w:firstLineChars="200" w:firstLine="420"/>
        <w:rPr>
          <w:rFonts w:hint="eastAsia"/>
        </w:rPr>
      </w:pPr>
      <w:r>
        <w:t>Internet</w:t>
      </w:r>
      <w:r>
        <w:rPr>
          <w:rFonts w:hint="eastAsia"/>
        </w:rPr>
        <w:t>作为信息高速公路的一个雏形，已经给我们带来了一个崭新的时代。宋如顺（</w:t>
      </w:r>
      <w:r>
        <w:rPr>
          <w:rFonts w:hint="eastAsia"/>
        </w:rPr>
        <w:t>1998</w:t>
      </w:r>
      <w:r>
        <w:rPr>
          <w:rFonts w:hint="eastAsia"/>
        </w:rPr>
        <w:t>）认为……</w:t>
      </w:r>
    </w:p>
    <w:p w:rsidR="00D61AAB" w:rsidRDefault="00D61AAB" w:rsidP="00D61AAB">
      <w:pPr>
        <w:ind w:firstLine="425"/>
        <w:rPr>
          <w:rFonts w:hint="eastAsia"/>
        </w:rPr>
      </w:pPr>
    </w:p>
    <w:p w:rsidR="00D61AAB" w:rsidRDefault="00D61AAB" w:rsidP="00D61AAB">
      <w:pPr>
        <w:outlineLvl w:val="0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4"/>
        </w:rPr>
        <w:t xml:space="preserve">1  </w:t>
      </w:r>
      <w:r>
        <w:rPr>
          <w:rFonts w:eastAsia="黑体" w:hint="eastAsia"/>
          <w:b/>
          <w:sz w:val="24"/>
        </w:rPr>
        <w:t>现状综述</w:t>
      </w:r>
    </w:p>
    <w:p w:rsidR="00D61AAB" w:rsidRDefault="00D61AAB" w:rsidP="00D61AAB">
      <w:pPr>
        <w:ind w:firstLineChars="200" w:firstLine="420"/>
        <w:rPr>
          <w:rFonts w:hint="eastAsia"/>
        </w:rPr>
      </w:pPr>
      <w:r>
        <w:rPr>
          <w:rFonts w:hint="eastAsia"/>
        </w:rPr>
        <w:t>二十一世纪的教育发展模式……</w:t>
      </w:r>
    </w:p>
    <w:p w:rsidR="00D61AAB" w:rsidRDefault="00D61AAB" w:rsidP="00D61AAB">
      <w:pPr>
        <w:outlineLvl w:val="0"/>
        <w:rPr>
          <w:rFonts w:ascii="黑体" w:eastAsia="黑体" w:hint="eastAsia"/>
          <w:b/>
          <w:szCs w:val="21"/>
        </w:rPr>
      </w:pPr>
      <w:r>
        <w:rPr>
          <w:rFonts w:hint="eastAsia"/>
          <w:b/>
          <w:szCs w:val="21"/>
        </w:rPr>
        <w:t>1.1</w:t>
      </w:r>
      <w:r>
        <w:rPr>
          <w:rFonts w:ascii="黑体" w:eastAsia="黑体" w:hint="eastAsia"/>
          <w:b/>
          <w:szCs w:val="21"/>
        </w:rPr>
        <w:t xml:space="preserve"> 终身化</w:t>
      </w:r>
    </w:p>
    <w:p w:rsidR="00D61AAB" w:rsidRDefault="00D61AAB" w:rsidP="00D61AA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终身</w:t>
      </w:r>
      <w:proofErr w:type="gramStart"/>
      <w:r>
        <w:rPr>
          <w:rFonts w:hint="eastAsia"/>
          <w:szCs w:val="21"/>
        </w:rPr>
        <w:t>化体现</w:t>
      </w:r>
      <w:proofErr w:type="gramEnd"/>
      <w:r>
        <w:rPr>
          <w:rFonts w:hint="eastAsia"/>
          <w:szCs w:val="21"/>
        </w:rPr>
        <w:t>于……</w:t>
      </w:r>
    </w:p>
    <w:p w:rsidR="00D61AAB" w:rsidRDefault="00D61AAB" w:rsidP="00D61AAB">
      <w:pPr>
        <w:outlineLvl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1.2 </w:t>
      </w:r>
      <w:r>
        <w:rPr>
          <w:rFonts w:ascii="黑体" w:eastAsia="黑体" w:hint="eastAsia"/>
          <w:b/>
          <w:szCs w:val="21"/>
        </w:rPr>
        <w:t>大众化</w:t>
      </w:r>
    </w:p>
    <w:p w:rsidR="00D61AAB" w:rsidRDefault="00D61AAB" w:rsidP="00D61AA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大众化体现于……</w:t>
      </w:r>
    </w:p>
    <w:p w:rsidR="00D61AAB" w:rsidRDefault="00D61AAB" w:rsidP="00D61AAB">
      <w:pPr>
        <w:outlineLvl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1.3 </w:t>
      </w:r>
      <w:r>
        <w:rPr>
          <w:rFonts w:ascii="黑体" w:eastAsia="黑体" w:hint="eastAsia"/>
          <w:b/>
          <w:szCs w:val="21"/>
        </w:rPr>
        <w:t>多元化</w:t>
      </w:r>
    </w:p>
    <w:p w:rsidR="00D61AAB" w:rsidRDefault="00D61AAB" w:rsidP="00D61AA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多元化体现于……</w:t>
      </w:r>
    </w:p>
    <w:p w:rsidR="00D61AAB" w:rsidRDefault="00D61AAB" w:rsidP="00D61AA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1.3.1 </w:t>
      </w:r>
      <w:r>
        <w:rPr>
          <w:rFonts w:hint="eastAsia"/>
          <w:szCs w:val="21"/>
        </w:rPr>
        <w:t>……</w:t>
      </w:r>
    </w:p>
    <w:p w:rsidR="00D61AAB" w:rsidRDefault="00D61AAB" w:rsidP="00D61AA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1.3.2 </w:t>
      </w:r>
      <w:r>
        <w:rPr>
          <w:rFonts w:hint="eastAsia"/>
          <w:szCs w:val="21"/>
        </w:rPr>
        <w:t>……</w:t>
      </w:r>
    </w:p>
    <w:p w:rsidR="00D61AAB" w:rsidRDefault="00D61AAB" w:rsidP="00D61AAB">
      <w:pPr>
        <w:outlineLvl w:val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 xml:space="preserve">1.4 </w:t>
      </w:r>
      <w:r>
        <w:rPr>
          <w:rFonts w:ascii="黑体" w:eastAsia="黑体" w:hint="eastAsia"/>
          <w:b/>
          <w:szCs w:val="21"/>
        </w:rPr>
        <w:t>个性化</w:t>
      </w:r>
    </w:p>
    <w:p w:rsidR="00D61AAB" w:rsidRDefault="00D61AAB" w:rsidP="00D61AAB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个性化体现于……</w:t>
      </w:r>
    </w:p>
    <w:p w:rsidR="00D61AAB" w:rsidRDefault="00D61AAB" w:rsidP="00D61AAB">
      <w:pPr>
        <w:ind w:firstLineChars="200" w:firstLine="420"/>
        <w:rPr>
          <w:rFonts w:hint="eastAsia"/>
        </w:rPr>
      </w:pPr>
    </w:p>
    <w:p w:rsidR="00D61AAB" w:rsidRDefault="00D61AAB" w:rsidP="00D61AAB">
      <w:pPr>
        <w:outlineLvl w:val="0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4"/>
        </w:rPr>
        <w:t xml:space="preserve">2  </w:t>
      </w:r>
      <w:r>
        <w:rPr>
          <w:rFonts w:eastAsia="黑体" w:hint="eastAsia"/>
          <w:b/>
          <w:sz w:val="24"/>
        </w:rPr>
        <w:t>未来发展趋势</w:t>
      </w:r>
    </w:p>
    <w:p w:rsidR="00D61AAB" w:rsidRDefault="00D61AAB" w:rsidP="00D61AAB">
      <w:pPr>
        <w:rPr>
          <w:rFonts w:eastAsia="黑体" w:hint="eastAsia"/>
          <w:b/>
          <w:szCs w:val="21"/>
        </w:rPr>
      </w:pPr>
    </w:p>
    <w:p w:rsidR="00D61AAB" w:rsidRDefault="00D61AAB" w:rsidP="00D61AAB">
      <w:pPr>
        <w:outlineLvl w:val="0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 xml:space="preserve">3  </w:t>
      </w:r>
      <w:r>
        <w:rPr>
          <w:rFonts w:eastAsia="黑体" w:hint="eastAsia"/>
          <w:b/>
          <w:sz w:val="24"/>
        </w:rPr>
        <w:t>存在的问题</w:t>
      </w:r>
    </w:p>
    <w:p w:rsidR="00D61AAB" w:rsidRDefault="00D61AAB" w:rsidP="00D61AAB">
      <w:pPr>
        <w:rPr>
          <w:rFonts w:eastAsia="黑体" w:hint="eastAsia"/>
          <w:b/>
          <w:szCs w:val="21"/>
        </w:rPr>
      </w:pPr>
    </w:p>
    <w:p w:rsidR="00D61AAB" w:rsidRDefault="00D61AAB" w:rsidP="00D61AAB">
      <w:pPr>
        <w:outlineLvl w:val="0"/>
        <w:rPr>
          <w:rFonts w:eastAsia="黑体" w:hint="eastAsia"/>
          <w:b/>
          <w:sz w:val="24"/>
        </w:rPr>
      </w:pPr>
      <w:r>
        <w:rPr>
          <w:rFonts w:eastAsia="黑体" w:hint="eastAsia"/>
          <w:b/>
          <w:sz w:val="24"/>
        </w:rPr>
        <w:t xml:space="preserve">4  </w:t>
      </w:r>
      <w:r>
        <w:rPr>
          <w:rFonts w:eastAsia="黑体" w:hint="eastAsia"/>
          <w:b/>
          <w:sz w:val="24"/>
        </w:rPr>
        <w:t>总结</w:t>
      </w:r>
    </w:p>
    <w:p w:rsidR="00D61AAB" w:rsidRDefault="00D61AAB" w:rsidP="00D61AAB">
      <w:pPr>
        <w:rPr>
          <w:rFonts w:eastAsia="黑体" w:hint="eastAsia"/>
          <w:b/>
          <w:bCs/>
          <w:szCs w:val="21"/>
        </w:rPr>
      </w:pPr>
    </w:p>
    <w:p w:rsidR="00D61AAB" w:rsidRDefault="00D61AAB" w:rsidP="00D61AAB">
      <w:pPr>
        <w:rPr>
          <w:rFonts w:eastAsia="黑体" w:hint="eastAsia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参考文献</w:t>
      </w:r>
    </w:p>
    <w:p w:rsidR="00D61AAB" w:rsidRDefault="00D61AAB" w:rsidP="00D61AAB">
      <w:pPr>
        <w:rPr>
          <w:rFonts w:hint="eastAsia"/>
          <w:szCs w:val="21"/>
        </w:rPr>
      </w:pPr>
      <w:r>
        <w:rPr>
          <w:rFonts w:hint="eastAsia"/>
          <w:szCs w:val="21"/>
        </w:rPr>
        <w:t>[1]</w:t>
      </w:r>
      <w:r>
        <w:rPr>
          <w:szCs w:val="21"/>
        </w:rPr>
        <w:t>宋如顺．基于</w:t>
      </w:r>
      <w:r>
        <w:rPr>
          <w:szCs w:val="21"/>
        </w:rPr>
        <w:t>Internet</w:t>
      </w:r>
      <w:r>
        <w:rPr>
          <w:szCs w:val="21"/>
        </w:rPr>
        <w:t>的远距离教育．现代远距离教育，</w:t>
      </w:r>
      <w:r>
        <w:rPr>
          <w:szCs w:val="21"/>
        </w:rPr>
        <w:t>1998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</w:t>
      </w:r>
      <w:r>
        <w:rPr>
          <w:szCs w:val="21"/>
        </w:rPr>
        <w:t>：</w:t>
      </w:r>
      <w:r>
        <w:rPr>
          <w:szCs w:val="21"/>
        </w:rPr>
        <w:t>70</w:t>
      </w:r>
      <w:r>
        <w:rPr>
          <w:rFonts w:hint="eastAsia"/>
          <w:szCs w:val="21"/>
        </w:rPr>
        <w:t>-</w:t>
      </w:r>
      <w:r>
        <w:rPr>
          <w:szCs w:val="21"/>
        </w:rPr>
        <w:t>72</w:t>
      </w:r>
    </w:p>
    <w:p w:rsidR="00C62041" w:rsidRPr="00D61AAB" w:rsidRDefault="00C62041"/>
    <w:sectPr w:rsidR="00C62041" w:rsidRPr="00D61AAB" w:rsidSect="00D61AAB">
      <w:pgSz w:w="11906" w:h="16838"/>
      <w:pgMar w:top="2466" w:right="1843" w:bottom="2466" w:left="184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AAB"/>
    <w:rsid w:val="00045B98"/>
    <w:rsid w:val="00193693"/>
    <w:rsid w:val="00345A41"/>
    <w:rsid w:val="006A4558"/>
    <w:rsid w:val="006F7FDC"/>
    <w:rsid w:val="009F7AC4"/>
    <w:rsid w:val="00A70165"/>
    <w:rsid w:val="00C62041"/>
    <w:rsid w:val="00D6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7FDC"/>
    <w:pPr>
      <w:keepNext/>
      <w:keepLines/>
      <w:spacing w:before="100" w:beforeAutospacing="1" w:after="100" w:afterAutospacing="1"/>
      <w:outlineLvl w:val="0"/>
    </w:pPr>
    <w:rPr>
      <w:rFonts w:asciiTheme="minorHAnsi" w:eastAsia="黑体" w:hAnsiTheme="minorHAnsi" w:cstheme="minorBidi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7FDC"/>
    <w:rPr>
      <w:rFonts w:eastAsia="黑体"/>
      <w:b/>
      <w:bCs/>
      <w:kern w:val="44"/>
      <w:sz w:val="28"/>
      <w:szCs w:val="44"/>
    </w:rPr>
  </w:style>
  <w:style w:type="character" w:styleId="a3">
    <w:name w:val="Hyperlink"/>
    <w:basedOn w:val="a0"/>
    <w:semiHidden/>
    <w:rsid w:val="00D61AAB"/>
    <w:rPr>
      <w:color w:val="0000FF"/>
      <w:u w:val="single"/>
    </w:rPr>
  </w:style>
  <w:style w:type="paragraph" w:styleId="a4">
    <w:name w:val="Document Map"/>
    <w:basedOn w:val="a"/>
    <w:link w:val="Char"/>
    <w:uiPriority w:val="99"/>
    <w:semiHidden/>
    <w:unhideWhenUsed/>
    <w:rsid w:val="00D61AAB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D61AA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nj@blc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RussellCG</dc:creator>
  <cp:lastModifiedBy>RussellCG</cp:lastModifiedBy>
  <cp:revision>1</cp:revision>
  <dcterms:created xsi:type="dcterms:W3CDTF">2013-11-20T05:21:00Z</dcterms:created>
  <dcterms:modified xsi:type="dcterms:W3CDTF">2013-11-20T05:31:00Z</dcterms:modified>
</cp:coreProperties>
</file>